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B92" w:rsidRPr="00746B92" w:rsidRDefault="006D4319" w:rsidP="00746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B92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="00746B92" w:rsidRPr="00746B9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746B92" w:rsidRPr="00746B92" w:rsidRDefault="00746B92" w:rsidP="00746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6B92">
        <w:rPr>
          <w:rFonts w:ascii="Times New Roman" w:hAnsi="Times New Roman" w:cs="Times New Roman"/>
          <w:b/>
          <w:sz w:val="28"/>
          <w:szCs w:val="28"/>
        </w:rPr>
        <w:t>СЧЕТНАЯ ПАЛАТА УНЕЧСКОГО РАЙОНА</w:t>
      </w:r>
    </w:p>
    <w:p w:rsidR="00746B92" w:rsidRPr="00746B92" w:rsidRDefault="00746B92" w:rsidP="00746B9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46B92">
        <w:rPr>
          <w:rFonts w:ascii="Times New Roman" w:hAnsi="Times New Roman" w:cs="Times New Roman"/>
          <w:b/>
          <w:sz w:val="36"/>
          <w:szCs w:val="36"/>
        </w:rPr>
        <w:t>РАСПОРЯЖЕНИЕ</w:t>
      </w:r>
    </w:p>
    <w:p w:rsidR="00746B92" w:rsidRPr="00746B92" w:rsidRDefault="00746B92" w:rsidP="00746B9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46B92">
        <w:rPr>
          <w:rFonts w:ascii="Times New Roman" w:hAnsi="Times New Roman" w:cs="Times New Roman"/>
          <w:sz w:val="28"/>
          <w:szCs w:val="28"/>
          <w:u w:val="single"/>
        </w:rPr>
        <w:t>От   31.12.     2015 г        №   45-р</w:t>
      </w:r>
    </w:p>
    <w:p w:rsidR="00746B92" w:rsidRPr="00746B92" w:rsidRDefault="00746B92" w:rsidP="00746B9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6B9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746B92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46B92">
        <w:rPr>
          <w:rFonts w:ascii="Times New Roman" w:hAnsi="Times New Roman" w:cs="Times New Roman"/>
          <w:sz w:val="28"/>
          <w:szCs w:val="28"/>
        </w:rPr>
        <w:t>неча</w:t>
      </w:r>
      <w:proofErr w:type="spellEnd"/>
      <w:r w:rsidRPr="00746B92">
        <w:rPr>
          <w:rFonts w:ascii="Times New Roman" w:hAnsi="Times New Roman" w:cs="Times New Roman"/>
          <w:sz w:val="28"/>
          <w:szCs w:val="28"/>
        </w:rPr>
        <w:t>, Брянской области</w:t>
      </w:r>
    </w:p>
    <w:p w:rsidR="006D4319" w:rsidRPr="00746B92" w:rsidRDefault="006D4319" w:rsidP="006D4319">
      <w:pPr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Положения «О комиссии по соблюдению требований к служебному поведению муниципальных служащих и урегулированию конфликта интересов в </w:t>
      </w:r>
      <w:r w:rsidR="00AD199A" w:rsidRPr="00746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Счетной палате </w:t>
      </w:r>
      <w:proofErr w:type="spellStart"/>
      <w:r w:rsidR="00AD199A" w:rsidRPr="00746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Унечского</w:t>
      </w:r>
      <w:proofErr w:type="spellEnd"/>
      <w:r w:rsidR="00AD199A" w:rsidRPr="00746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46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</w:t>
      </w:r>
      <w:r w:rsidR="00AD199A" w:rsidRPr="00746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746B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6D4319" w:rsidRPr="00746B92" w:rsidRDefault="006D4319" w:rsidP="00737B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37B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25 декабря 2008 года N 273-ФЗ "О противодействии коррупции", Федеральным законом от 2 марта 2007 года N 25-ФЗ "О муниципальной службе в Российской Федерации", Указом Президента Российской Федерации от 1 июля 2010 года N 821 "О комиссиях по соблюдению требований к служебному поведению федеральных государственных служащих и урегулированию конфликта интересов", Законом Брянской области от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 ноября 2007 года N 156-З "О муниципальной службе в Брянской области" 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                Утвердить Положение "О комиссии по соблюдению требований к служебному поведению муниципальных служащих и урегулированию конфликта интересов в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палате </w:t>
      </w:r>
      <w:proofErr w:type="spellStart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(Приложение 1).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            Утвердить численный и персональный состав комиссии (приложение 2).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               Настоящее решение вступает в силу со дня его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подписания.</w:t>
      </w:r>
    </w:p>
    <w:p w:rsidR="006D4319" w:rsidRPr="00746B92" w:rsidRDefault="006D4319" w:rsidP="006D43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               Направить данное 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опубликования на официальном  сайте администрации </w:t>
      </w:r>
      <w:proofErr w:type="spellStart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для ознакомления населения.</w:t>
      </w:r>
    </w:p>
    <w:p w:rsidR="006D4319" w:rsidRPr="00746B92" w:rsidRDefault="006D4319" w:rsidP="006D4319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D199A" w:rsidRPr="00746B92" w:rsidRDefault="00AD199A" w:rsidP="00737BD1">
      <w:pPr>
        <w:spacing w:before="100" w:beforeAutospacing="1"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Счетной палаты </w:t>
      </w:r>
    </w:p>
    <w:p w:rsidR="006D4319" w:rsidRPr="00746B92" w:rsidRDefault="00AD199A" w:rsidP="00737BD1">
      <w:pPr>
        <w:spacing w:before="100" w:beforeAutospacing="1"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6D431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айона                                                       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 Орехова</w:t>
      </w:r>
    </w:p>
    <w:p w:rsidR="006D4319" w:rsidRPr="00746B92" w:rsidRDefault="006D4319" w:rsidP="00737BD1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737B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7B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7B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7B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7B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7B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7B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7B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6D4319" w:rsidRPr="00746B92" w:rsidRDefault="006D4319" w:rsidP="006D431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 к р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ению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 </w:t>
      </w:r>
      <w:proofErr w:type="spellStart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.2015 года № </w:t>
      </w:r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45-р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«О комиссии по соблюдению требований к служебному поведению муниципальных служащих и урегулированию конфликта интересов в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палате </w:t>
      </w:r>
      <w:proofErr w:type="spellStart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</w:t>
      </w:r>
    </w:p>
    <w:p w:rsidR="006D4319" w:rsidRPr="00746B92" w:rsidRDefault="006D4319" w:rsidP="006D43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D4319" w:rsidRPr="00746B92" w:rsidRDefault="006D4319" w:rsidP="006D43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КОМИССИИ ПО СОБЛЮДЕНИЮ ТРЕБОВАНИЙ</w:t>
      </w:r>
    </w:p>
    <w:p w:rsidR="006D4319" w:rsidRPr="00746B92" w:rsidRDefault="006D4319" w:rsidP="006D43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СЛУЖЕБНОМУ ПОВЕДЕНИЮ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proofErr w:type="gramEnd"/>
    </w:p>
    <w:p w:rsidR="006D4319" w:rsidRPr="00746B92" w:rsidRDefault="006D4319" w:rsidP="006D43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 И УРЕГУЛИРОВАНИЮ КОНФЛИКТА</w:t>
      </w:r>
    </w:p>
    <w:p w:rsidR="006D4319" w:rsidRPr="00746B92" w:rsidRDefault="006D4319" w:rsidP="006D43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ИНТЕРЕСОВ В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СЧЕТНОЙ ПАЛАТЕ УНЕЧСКОГО РАЙОНА</w:t>
      </w:r>
    </w:p>
    <w:p w:rsidR="00AD199A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(далее - Комиссия), образуемой в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палате </w:t>
      </w:r>
      <w:proofErr w:type="spellStart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Федеральным законом от 25 декабря 2008 г. N 273-ФЗ "О противодействии коррупции", Федеральным законом от 2 марта 2007 года N 25-ФЗ "О муниципальной службе в Российской Федерации", Указом Президента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от 1 июля 2010 года N 821 "О комиссиях по соблюдению требований к служебному поведению федеральных государственных служащих и урегулированию конфликта интересов", Законом Брянской области от 16 ноября 2007 года N 156-З "О муниципальной службе в Брянской области". 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законодательством Брянской области, настоящим Положением, а также иными муниципальными нормативными правовыми актами.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Основной задачей Комиссии является содействие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палате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законом от 25 декабря 2008 г. N 273-ФЗ "О противодействии коррупции", другими федеральными законами (далее - требования к служебному поведению и (или) требования об урегулировании конфликта интересов);</w:t>
      </w:r>
      <w:proofErr w:type="gramEnd"/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осуществлении мер по предупреждению коррупции.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в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палате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Комиссия образуется нормативным правовым актом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 </w:t>
      </w:r>
      <w:proofErr w:type="spellStart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Указанным актом утверждаются состав Комиссии и порядок ее работы.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5.1.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председателя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инспектора 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</w:t>
      </w:r>
      <w:proofErr w:type="spellStart"/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рассматриваются </w:t>
      </w:r>
      <w:r w:rsidR="00AD199A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комиссией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определенном настоящим Положением. При этом для рассмотрения вопросов, связанных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указанные должности, могут привлекаться представители, указанные в пункте 7 настоящего Положения.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состав Комиссии входят: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  </w:t>
      </w:r>
      <w:r w:rsidR="0080008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Счетной палаты</w:t>
      </w:r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(председатель Комиссии);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заместитель главы администрации </w:t>
      </w:r>
      <w:proofErr w:type="spellStart"/>
      <w:r w:rsidR="0080008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(заместитель председателя Комиссии)</w:t>
      </w:r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08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согласованию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инспектор Счетной палаты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(секретарь Комиссии);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 специалист </w:t>
      </w:r>
      <w:proofErr w:type="spellStart"/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Совета народных депутатов;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председатель </w:t>
      </w:r>
      <w:proofErr w:type="spellStart"/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</w:t>
      </w:r>
      <w:proofErr w:type="spell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общественной организации ветеранов войны, труда, вооруженных сил и правоохранительных органов;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председатель профсоюзной организации </w:t>
      </w:r>
      <w:proofErr w:type="spellStart"/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Счетной палаты </w:t>
      </w:r>
      <w:proofErr w:type="spellStart"/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  может принять решение о включении в состав Комиссии: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представителя (представителей)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представителя общественного совета при органе местного самоуправления;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представителя общественной организации ветеранов, созданной в органе местного самоуправления;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представителя профсоюзной организации, действующей в установленном порядке в органе местного самоуправления.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8. Число членов Комиссии, не замещающих должности муниципальной службы, должно составлять не менее одной четверти от общего числа членов Комиссии.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заседаниях Комиссии с правом совещательного голоса участвуют: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замещающие в районном Совете народных депутатов, администрации района, </w:t>
      </w:r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</w:t>
      </w:r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палаты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  <w:proofErr w:type="gramEnd"/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66"/>
      <w:bookmarkEnd w:id="0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другие муниципальные служащие, замещающие должности муниципальной службы в районном Совете народных депутатов,  администрации района, </w:t>
      </w:r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палате; специалисты, которые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могут дать пояснения по вопросам муниципальной службы и вопросам, рассматриваемым Комиссией; должностные лица органов государственной власти, представители заинтересованных организаций;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  <w:proofErr w:type="gramEnd"/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районном Совете народных депутатов, администрации района, </w:t>
      </w:r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етной палате недопустимо.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69"/>
      <w:bookmarkEnd w:id="1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13. Основаниями для проведения заседания Комиссии являются: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r70"/>
      <w:bookmarkEnd w:id="2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представление председателем </w:t>
      </w:r>
      <w:r w:rsidR="00C55047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в соответствии с муниципальными нормативными правовыми актами материалов проверки, свидетельствующих: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Par71"/>
      <w:bookmarkEnd w:id="3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представлении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 недостоверных или неполных сведений;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Par72"/>
      <w:bookmarkEnd w:id="4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несоблюдении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 требований к служебному поведению и (или) требований об урегулировании конфликта интересов;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Par73"/>
      <w:bookmarkEnd w:id="5"/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поступившее в подразделение кадровой службы соответствующего органа муниципального образования по профилактике коррупционных и иных правонарушений либо должностному лицу кадровой службы соответствующего органа муниципального образования, ответственному за работу по профилактике коррупционных и иных правонарушений, в порядке, установленном муниципальным нормативным правовым актом:</w:t>
      </w:r>
      <w:proofErr w:type="gramEnd"/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74"/>
      <w:bookmarkEnd w:id="6"/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гражданина, замещавшего в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палате должность муниципальной службы, включенную в перечень должностей, утвержденный муниципальным нормативным правовым актом, о даче согласия на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увольнения с муниципальной службы;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Par75"/>
      <w:bookmarkEnd w:id="7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Par76"/>
      <w:bookmarkEnd w:id="8"/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муниципального служащего о невозможности выполнить требования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(далее - Федеральный закон "О запрете отдельным категориям лиц открывать и иметь счета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9" w:name="Par77"/>
      <w:bookmarkEnd w:id="9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представление председателя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етной палате мер по предупреждению коррупции;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0" w:name="Par78"/>
      <w:bookmarkEnd w:id="10"/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представление председателем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материалов проверки, свидетельствующих о представлении муниципальным служащим недостоверных или неполных сведений, предусмотренных частью 1 статьи 3 Федерального закона от 3 декабря 2012 г. N 230-ФЗ "О контроле за соответствием расходов лиц, замещающих государственные должности, и иных лиц их доходам" (далее - Федеральный закон "О контроле за соответствием расходов лиц, замещающих государственные должности, и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иных лиц их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доходам") и муниципальными нормативными правовыми актами;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Par79"/>
      <w:bookmarkEnd w:id="11"/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поступившее в соответствии с частью 4 статьи 12 Федерального закона от 25 декабря 2008 г. N 273-ФЗ "О противодействии коррупции" и статьей 64.1 Трудового кодекса Российской Федерации в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Счетную п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алату уведомление коммерческой или некоммерческой организации о заключении с гражданином, замещавшим должность муниципальной службы в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палате, трудового или гражданско-правового договора на выполнение работ (оказание услуг), если отдельные функции муниципального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данной организацией входили в его должностные (служебные) обязанности, исполняемые во время замещения должности в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гражданско-правового договора в коммерческой или некоммерческой организации Комиссией не рассматривался.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15. Председатель Комиссии при поступлении к нему в порядке, предусмотренном действующим законодательством, информации, содержащей основания для проведения заседания Комиссии: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соответствующего органа муниципального образования по профилактике коррупционных и иных правонарушений либо должностному лицу кадровой службы соответствующего органа муниципального образования, ответственному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работу по профилактике коррупционных и иных правонарушений, и с результатами ее проверки;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рассматривает ходатайства о приглашении на заседание Комиссии лиц, указанных в подпункте "б" пункта 10 настоящего Положения, принимает решение об их удовлетворении (об отказе в удовлетворении) и о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рассмотрении (об отказе в рассмотрении) в ходе заседания Комиссии дополнительных материалов.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палате. При наличии письменной просьбы муниципального служащего или гражданина, замещавшего должность муниципальной службы в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палате, о рассмотрении указанного вопроса без его участия заседание Комиссии проводится в его отсутствие. В случае неявки на заседание Комиссии муниципального служащего (его представителя) и при отсутствии письменной просьбы муниципального служащего о рассмотрении данного вопроса без его участия рассмотрение вопроса откладывается. В случае повторной неявки муниципального служащего без уважительной причины Комиссия может принять решение о рассмотрении данного вопроса в отсутствие муниципального служащего. В случае неявки на заседание Комиссии гражданина, замещавшего должность муниципальной службы в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палате (его представителя), при условии, что указанный гражданин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сменил место жительства и были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На заседании Комиссии заслушиваются пояснения муниципального служащего или гражданина, замещавшего должность муниципальной службы в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палате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2" w:name="Par88"/>
      <w:bookmarkEnd w:id="12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19. По итогам рассмотрения вопроса, указанного в абзаце втором подпункта "а" пункта 13 настоящего Положения, Комиссия принимает одно из следующих решений: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установить, что сведения, представленные муниципальным служащим в соответствии с подпунктом "а" пункта 1 Положения о проверке достоверности и полноты сведений, представляемых гражданами, претендующими на замещение должностей муниципальной службы, являются достоверными и полными;</w:t>
      </w:r>
      <w:proofErr w:type="gramEnd"/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установить, что сведения, представленные муниципальным служащим в соответствии с подпунктом "а" пункта 1 Положения, названного в подпункте "а" настоящего пункта, являются недостоверными и (или)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неполными.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случае Комиссия рекомендует председателю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Счетной п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алаты применить к муниципальному служащему конкретную меру ответственности.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20. По итогам рассмотрения вопроса, указанного в абзаце третьем подпункта "а" пункта 13 настоящего Положения, Комиссия принимает одно из следующих решений: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председателю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21. По итогам рассмотрения вопроса, указанного в абзаце втором подпункта "б" пункта 13 настоящего Положения, Комиссия принимает одно из следующих решений: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Par97"/>
      <w:bookmarkEnd w:id="13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22. По итогам рассмотрения вопроса, указанного в абзаце третьем подпункта "б" пункта 13 настоящего Положения, Комиссия принимает одно из следующих решений: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муниципальным служащему принять меры по представлению указанных сведений;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председателю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применить к муниципальному служащему конкретную меру ответственности.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Par101"/>
      <w:bookmarkEnd w:id="14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22.1. По итогам рассмотрения вопроса, указанного в подпункте "г" пункта 13 настоящего Положения, Комиссия принимает одно из следующих решений: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признать, что сведения, представленные муниципальным служащим в соответствии с частью 1 статьи 3 Федерального закона "О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муниципальные должности, и иных лиц их доходам", являются достоверными и полными;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признать, что сведения, представленные муниципальным служащим в соответствии с частью 1 статьи 3 Федерального закона "О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контроле за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соответствием расходов лиц, замещающих государственные должности, и иных лиц их доходам", являются недостоверными и (или) неполными. В этом случае Комиссия рекомендует председателю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применить к муниципальному 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Par104"/>
      <w:bookmarkEnd w:id="15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22.2. По итогам рассмотрения вопроса, указанного в абзаце четвертом подпункта "б" пункта 13 настоящего Положения, Комиссия принимает одно из следующих решений: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признать, что обстоятельства, препятствующие выполнению требований Федерального закона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являются объективными и уважительными;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признать, что обстоятельства, препятствующие выполнению требований Федерального закона "О запрете отдельным категориям лиц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не являются объективными и уважительными. В этом случае Комиссия рекомендует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применить к муниципальному служащему конкретную меру ответственности.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23. По итогам рассмотрения вопросов, указанных в подпунктах "а", "б", "г" и "д" пункта 13 настоящего Положения, и при наличии к тому оснований Комиссия может принять иное решение, чем это предусмотрено пунктами 19 - 22, 22.1, 22.2 и 23.1 настоящего Положения. Основания и мотивы принятия такого решения должны быть отражены в протоколе заседания Комиссии.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Par108"/>
      <w:bookmarkEnd w:id="16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23.1. По итогам рассмотрения вопроса, указанного в подпункте "д" пункта 13 настоящего Положения, Комиссия принимает в отношении гражданина, замещавшего должность муниципальной службы в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палате одно из следующих решений: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статьи 12 Федерального закона от 25 декабря 2008 г. N 273-ФЗ "О противодействии коррупции". В этом случае Комиссия рекомендует председателю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проинформировать об указанных обстоятельствах органы прокуратуры и уведомившую организацию.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24. По итогам рассмотрения вопроса, предусмотренного подпунктом "в" пункта 13 настоящего Положения, Комиссия принимает соответствующее решение.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Для исполнения решений Комиссии могут быть подготовлены проекты нормативных правовых актов </w:t>
      </w:r>
      <w:proofErr w:type="spellStart"/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депутатов,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решений или поручений главы </w:t>
      </w:r>
      <w:proofErr w:type="spellStart"/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 председателя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палаты, которые в установленном порядке представляются на рассмотрение руководителя соответствующего органа.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26. Решения Комиссии по вопросам, указанным в пункте 13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"б" пункта 13 настоящего Положения, для председателя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  носят рекомендательный характер. Решение, принимаемое по итогам рассмотрения вопроса, указанного в абзаце втором подпункта "б" пункта 13 настоящего Положения, носит обязательный характер.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28. В протоколе заседания Комиссии указываются: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предъявляемые к муниципальному служащему претензии, материалы, на которых они основываются;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содержание пояснений муниципального служащего и других лиц по существу предъявляемых претензий;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д) фамилии, имена, отчества выступивших на заседании лиц и краткое изложение их выступлений;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е) источник информации, содержащей основания для проведения заседания Комиссии, дата поступления информации в государственный орган;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ж) другие сведения;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з) результаты голосования;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и) решение и обоснование его принятия.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Член Комиссии, несогласный с ее решением, вправе в письменной форме изложить свое 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Копии протокола заседания Комиссии в 3-дневный срок со дня заседания направляются председателю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полностью или в виде выписок из него - муниципальному служащему, а также по решению Комиссии - иным заинтересованным лицам.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редседатель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палаты   обязан рассмотреть протокол заседания Комиссии и вправе учесть в пределах своей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действующим законодательством, а также по иным вопросам организации противодействия коррупции. О рассмотрении рекомендаций Комиссии и принятом решении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редседатель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четной  в письменной форме уведомляет Комиссию в месячный срок со дня поступления к нему протокола заседания Комиссии. Решение председателя </w:t>
      </w:r>
      <w:r w:rsidR="00994B58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  оглашается на ближайшем заседании Комиссии и принимается к сведению без обсуждения.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председателю </w:t>
      </w:r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четной палаты  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  <w:proofErr w:type="gramEnd"/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34.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подразделением кадровой службы соответствующего органа муниципального образования по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профилактике коррупционных и иных правонарушений или должностными лицами кадровой службы соответствующего органа муниципального, ответственными за работу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профилактике коррупционных и иных правонарушений.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7A6F" w:rsidRPr="00746B92" w:rsidRDefault="00A97A6F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4319" w:rsidRPr="00746B92" w:rsidRDefault="006D4319" w:rsidP="006D431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6D4319" w:rsidRPr="00746B92" w:rsidRDefault="006D4319" w:rsidP="006D431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к р</w:t>
      </w:r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ению </w:t>
      </w:r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палаты </w:t>
      </w:r>
      <w:proofErr w:type="spellStart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.2015 года № </w:t>
      </w:r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45-р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Положения «О комиссии по соблюдению требований к служебному поведению муниципальных служащих и урегулированию конфликта интересов в </w:t>
      </w:r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Счетной палате </w:t>
      </w:r>
      <w:proofErr w:type="spellStart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D4319" w:rsidRPr="00746B92" w:rsidRDefault="006D4319" w:rsidP="006D431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D4319" w:rsidRPr="00746B92" w:rsidRDefault="006D4319" w:rsidP="006D43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Par146"/>
      <w:bookmarkEnd w:id="17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СОСТАВ КОМИССИИ</w:t>
      </w:r>
    </w:p>
    <w:p w:rsidR="006D4319" w:rsidRPr="00746B92" w:rsidRDefault="006D4319" w:rsidP="006D43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СОБЛЮДЕНИЮ ТРЕБОВАНИЙ </w:t>
      </w:r>
      <w:proofErr w:type="gram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СЛУЖЕБНОМУ</w:t>
      </w:r>
    </w:p>
    <w:p w:rsidR="006D4319" w:rsidRPr="00746B92" w:rsidRDefault="006D4319" w:rsidP="006D43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ПОВЕДЕНИЮ МУНИЦИПАЛЬНЫХ СЛУЖАЩИХ И УРЕГУЛИРОВАНИЮ</w:t>
      </w:r>
    </w:p>
    <w:p w:rsidR="006D4319" w:rsidRPr="00746B92" w:rsidRDefault="006D4319" w:rsidP="006D431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КОНФЛИКТА ИНТЕРЕСОВ В </w:t>
      </w:r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СЧЕТНОЙ ПАЛАТЕ УНЕЧСКОГО РАЙОНА</w:t>
      </w:r>
    </w:p>
    <w:p w:rsidR="006D4319" w:rsidRPr="00746B92" w:rsidRDefault="006D4319" w:rsidP="00737B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Председатель Комиссии: </w:t>
      </w:r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Орехова Елена  Александровн</w:t>
      </w:r>
      <w:proofErr w:type="gramStart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Счетной палаты </w:t>
      </w:r>
      <w:proofErr w:type="spellStart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председателя: </w:t>
      </w:r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Таранов Федор Николаевич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заместитель главы администрации </w:t>
      </w:r>
      <w:proofErr w:type="spellStart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(по согласованию).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Секретарь: </w:t>
      </w:r>
      <w:proofErr w:type="spellStart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Коровко</w:t>
      </w:r>
      <w:proofErr w:type="spellEnd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Людмила  Петровна </w:t>
      </w:r>
      <w:proofErr w:type="gramStart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–и</w:t>
      </w:r>
      <w:proofErr w:type="gramEnd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нспектор Счетной палаты </w:t>
      </w:r>
      <w:proofErr w:type="spellStart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4319" w:rsidRPr="00746B92" w:rsidRDefault="006D4319" w:rsidP="006D4319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 Члены Комиссии:</w:t>
      </w:r>
    </w:p>
    <w:p w:rsidR="00A97A6F" w:rsidRPr="00746B92" w:rsidRDefault="006D4319" w:rsidP="00A97A6F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Мельникова  Людмила Николаевна - </w:t>
      </w:r>
      <w:r w:rsidR="0037785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</w:t>
      </w:r>
      <w:bookmarkStart w:id="18" w:name="_GoBack"/>
      <w:bookmarkEnd w:id="18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</w:t>
      </w:r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</w:t>
      </w:r>
      <w:proofErr w:type="gramStart"/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A97A6F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A97A6F" w:rsidRPr="00746B92" w:rsidRDefault="00A97A6F" w:rsidP="00A97A6F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Ковалев Николай Иванович,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proofErr w:type="spell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Унечской</w:t>
      </w:r>
      <w:proofErr w:type="spell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общественной организации ветеранов войны, труда, вооруженных сил и правоохранительных органов</w:t>
      </w:r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4319" w:rsidRPr="00746B92" w:rsidRDefault="00A97A6F" w:rsidP="00A97A6F">
      <w:pPr>
        <w:spacing w:before="100" w:beforeAutospacing="1" w:after="100" w:afterAutospacing="1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Цыганкова Татьяна Владимировна, 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профсоюзной организации </w:t>
      </w:r>
      <w:proofErr w:type="spellStart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Совета народных депутатов</w:t>
      </w:r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Счетной платы  </w:t>
      </w:r>
      <w:proofErr w:type="spellStart"/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="00A54CF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4319"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согласованию).</w:t>
      </w:r>
    </w:p>
    <w:p w:rsidR="00530F0A" w:rsidRDefault="006D4319" w:rsidP="00737BD1">
      <w:pPr>
        <w:spacing w:before="100" w:beforeAutospacing="1" w:after="100" w:afterAutospacing="1" w:line="240" w:lineRule="auto"/>
        <w:ind w:firstLine="540"/>
        <w:jc w:val="both"/>
      </w:pPr>
      <w:r w:rsidRPr="00746B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sectPr w:rsidR="00530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7E2"/>
    <w:rsid w:val="00377856"/>
    <w:rsid w:val="00530F0A"/>
    <w:rsid w:val="006D4319"/>
    <w:rsid w:val="00737BD1"/>
    <w:rsid w:val="00746B92"/>
    <w:rsid w:val="0080008F"/>
    <w:rsid w:val="009757E2"/>
    <w:rsid w:val="00994B58"/>
    <w:rsid w:val="00A54CF9"/>
    <w:rsid w:val="00A97A6F"/>
    <w:rsid w:val="00AD199A"/>
    <w:rsid w:val="00C55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15</Pages>
  <Words>4351</Words>
  <Characters>24804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Орехова Елена Александровна</dc:creator>
  <cp:keywords/>
  <dc:description/>
  <cp:lastModifiedBy>Архицкая Валентина Григорьевна</cp:lastModifiedBy>
  <cp:revision>5</cp:revision>
  <dcterms:created xsi:type="dcterms:W3CDTF">2017-12-08T14:50:00Z</dcterms:created>
  <dcterms:modified xsi:type="dcterms:W3CDTF">2018-01-22T14:54:00Z</dcterms:modified>
</cp:coreProperties>
</file>